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67084" w14:textId="59A2FF65" w:rsidR="003A667F" w:rsidRDefault="009D0B20" w:rsidP="00BB14B7">
      <w:pPr>
        <w:pStyle w:val="Title"/>
      </w:pPr>
      <w:r>
        <w:t xml:space="preserve">Newsletter – Volume </w:t>
      </w:r>
      <w:r w:rsidR="004E5398">
        <w:t>9</w:t>
      </w:r>
    </w:p>
    <w:p w14:paraId="74867085" w14:textId="77777777" w:rsidR="009D0B20" w:rsidRDefault="009D0B20" w:rsidP="00BB14B7">
      <w:pPr>
        <w:pStyle w:val="Heading1"/>
      </w:pPr>
      <w:r>
        <w:t>New Tour Offerings</w:t>
      </w:r>
    </w:p>
    <w:p w14:paraId="74867086" w14:textId="2994F1A1" w:rsidR="009D0B20" w:rsidRDefault="009D0B20">
      <w:r>
        <w:t xml:space="preserve">Tolano Adventures is proud to announce two new tour offerings – something a bit different </w:t>
      </w:r>
      <w:r w:rsidR="00CC06A4">
        <w:t xml:space="preserve">from </w:t>
      </w:r>
      <w:r>
        <w:t>our traditional rugged adventure tours!</w:t>
      </w:r>
    </w:p>
    <w:p w14:paraId="74867087" w14:textId="77777777" w:rsidR="009D0B20" w:rsidRDefault="0025769E" w:rsidP="00BB14B7">
      <w:pPr>
        <w:pStyle w:val="Heading2"/>
      </w:pPr>
      <w:r>
        <w:t>Haunted Sites Tours</w:t>
      </w:r>
    </w:p>
    <w:p w14:paraId="74867088" w14:textId="77777777" w:rsidR="0025769E" w:rsidRDefault="0025769E">
      <w:r>
        <w:t xml:space="preserve">A resurgence in paranormal activities has opened our eyes to a new type of adventure that our customers have been asking for in the last few months. We can now offer you the chance to do your own paranormal investigations at </w:t>
      </w:r>
      <w:r w:rsidR="00CC06A4">
        <w:t>several</w:t>
      </w:r>
      <w:r>
        <w:t xml:space="preserve"> sites on our list.</w:t>
      </w:r>
    </w:p>
    <w:p w14:paraId="74867089" w14:textId="20D7C9B4" w:rsidR="00274F79" w:rsidRDefault="00274F79">
      <w:r>
        <w:t xml:space="preserve">One of the most popular sites for </w:t>
      </w:r>
      <w:r w:rsidR="000371C0">
        <w:t xml:space="preserve">supernatural </w:t>
      </w:r>
      <w:r>
        <w:t xml:space="preserve">activities is Edinburgh Castle in Scotland. </w:t>
      </w:r>
      <w:r w:rsidR="005335F1">
        <w:t xml:space="preserve"> The castle is visited by over a million visitors yearly</w:t>
      </w:r>
      <w:r w:rsidR="00CC06A4">
        <w:t>,</w:t>
      </w:r>
      <w:r w:rsidR="005335F1">
        <w:t xml:space="preserve"> but not everyone </w:t>
      </w:r>
      <w:r w:rsidR="00006A4B">
        <w:t xml:space="preserve">has a </w:t>
      </w:r>
      <w:r w:rsidR="00CC06A4">
        <w:t xml:space="preserve">paranormal </w:t>
      </w:r>
      <w:r w:rsidR="00006A4B">
        <w:t xml:space="preserve">sighting or encounter. With its beautiful panoramic view, Edinburgh Castle is steeped in history </w:t>
      </w:r>
      <w:r w:rsidR="00CC06A4">
        <w:t xml:space="preserve">dating </w:t>
      </w:r>
      <w:r w:rsidR="00006A4B">
        <w:t xml:space="preserve">back to Mary, Queen of Scots. It also has a myriad of places where you can hear or see ghosts – a series of tunnels run from the Castle to the </w:t>
      </w:r>
      <w:proofErr w:type="gramStart"/>
      <w:r w:rsidR="00006A4B">
        <w:t>Royal  mile</w:t>
      </w:r>
      <w:proofErr w:type="gramEnd"/>
      <w:r w:rsidR="00006A4B">
        <w:t xml:space="preserve"> and </w:t>
      </w:r>
      <w:proofErr w:type="spellStart"/>
      <w:r w:rsidR="00006A4B">
        <w:t>Hollyrood</w:t>
      </w:r>
      <w:proofErr w:type="spellEnd"/>
      <w:r w:rsidR="00006A4B">
        <w:t xml:space="preserve"> Place where you can hear a the </w:t>
      </w:r>
      <w:r w:rsidR="00CC06A4">
        <w:t>music</w:t>
      </w:r>
      <w:r w:rsidR="00006A4B">
        <w:t xml:space="preserve"> of a piper who mysteriously disappeared.</w:t>
      </w:r>
      <w:r w:rsidR="00594266">
        <w:t xml:space="preserve"> Numerous sightings have been noted about people who may or may not have been kept in the dungeons of Edinburgh Castle. In fact, one of our </w:t>
      </w:r>
      <w:r w:rsidR="00112B55">
        <w:t xml:space="preserve">ghostbusters </w:t>
      </w:r>
      <w:r w:rsidR="00594266">
        <w:t xml:space="preserve">came across a </w:t>
      </w:r>
      <w:r w:rsidR="00CC06A4">
        <w:t xml:space="preserve">ghostly </w:t>
      </w:r>
      <w:r w:rsidR="00594266">
        <w:t>young maiden outside the grounds who posed no threat</w:t>
      </w:r>
      <w:r w:rsidR="00CC06A4">
        <w:t>,</w:t>
      </w:r>
      <w:r w:rsidR="00594266">
        <w:t xml:space="preserve"> but also did not speak.</w:t>
      </w:r>
    </w:p>
    <w:p w14:paraId="7486708A" w14:textId="77777777" w:rsidR="00594266" w:rsidRDefault="00594266">
      <w:r>
        <w:t xml:space="preserve">Glamis Castle, also located in Scotland, is a smaller castle but also well known for its number of </w:t>
      </w:r>
      <w:r w:rsidRPr="00594266">
        <w:t xml:space="preserve">sightings. This Castle </w:t>
      </w:r>
      <w:r>
        <w:t xml:space="preserve">is supposedly the setting for Duncan’s Hall, the area where King Duncan was killed in Shakespeare’s Macbeth. It is </w:t>
      </w:r>
      <w:r w:rsidR="00CC06A4">
        <w:t xml:space="preserve">also </w:t>
      </w:r>
      <w:r>
        <w:t xml:space="preserve">the ancestral home of Queen Elizabeth, the Queen Mother. Stories are told of </w:t>
      </w:r>
      <w:r w:rsidR="00CC06A4">
        <w:t xml:space="preserve">a </w:t>
      </w:r>
      <w:r>
        <w:t>secret chamber where the Lord of Glams and “Tiger” Earl of Crawford played card</w:t>
      </w:r>
      <w:r w:rsidR="00907E44">
        <w:t xml:space="preserve">s with the Devil on the Sabbath – a chamber that was then </w:t>
      </w:r>
      <w:r w:rsidR="00CC06A4">
        <w:t xml:space="preserve">permanently </w:t>
      </w:r>
      <w:r w:rsidR="00907E44">
        <w:t>sealed 300 years</w:t>
      </w:r>
      <w:r>
        <w:t xml:space="preserve"> </w:t>
      </w:r>
      <w:r w:rsidR="00907E44">
        <w:t xml:space="preserve">later. Other stories </w:t>
      </w:r>
      <w:r w:rsidR="00CC06A4">
        <w:t xml:space="preserve">tell </w:t>
      </w:r>
      <w:r w:rsidR="00907E44">
        <w:t xml:space="preserve">of the White Lady, a Gray Lady, a small </w:t>
      </w:r>
      <w:r w:rsidR="00CC06A4">
        <w:t xml:space="preserve">servant </w:t>
      </w:r>
      <w:r w:rsidR="00907E44">
        <w:t>boy, and a man in a suit of armor!</w:t>
      </w:r>
    </w:p>
    <w:p w14:paraId="7486708B" w14:textId="77777777" w:rsidR="00907E44" w:rsidRDefault="00495A00">
      <w:r>
        <w:t xml:space="preserve">Or choose to go to </w:t>
      </w:r>
      <w:proofErr w:type="spellStart"/>
      <w:r>
        <w:t>Miramachi</w:t>
      </w:r>
      <w:proofErr w:type="spellEnd"/>
      <w:r>
        <w:t>, New Brunswick, Canada where you may see a headless nun running on the footbridge from one side of the cove to the other, voices of children in St. Michael’s Church and Building, or visit the Skyway where there have been sightings of over 100 ghosts.</w:t>
      </w:r>
    </w:p>
    <w:p w14:paraId="7486708C" w14:textId="77777777" w:rsidR="00495A00" w:rsidRDefault="00495A00">
      <w:r>
        <w:t>Contact the Travel Director in your location for a full list of sites where we can arrange tours for you!</w:t>
      </w:r>
    </w:p>
    <w:p w14:paraId="7486708D" w14:textId="77777777" w:rsidR="00495A00" w:rsidRDefault="00495A00" w:rsidP="00BB14B7">
      <w:pPr>
        <w:pStyle w:val="Heading2"/>
      </w:pPr>
      <w:r>
        <w:t>Restaurant Explorations</w:t>
      </w:r>
    </w:p>
    <w:p w14:paraId="7486708E" w14:textId="77777777" w:rsidR="00495A00" w:rsidRDefault="0049142F" w:rsidP="0049142F">
      <w:r>
        <w:t xml:space="preserve">Are you hungry for a </w:t>
      </w:r>
      <w:r w:rsidR="00CC06A4">
        <w:t xml:space="preserve">novel </w:t>
      </w:r>
      <w:r>
        <w:t xml:space="preserve">taste </w:t>
      </w:r>
      <w:r w:rsidR="00CC06A4">
        <w:t>or one you</w:t>
      </w:r>
      <w:r>
        <w:t xml:space="preserve"> miss</w:t>
      </w:r>
      <w:r w:rsidR="00CC06A4">
        <w:t>ed</w:t>
      </w:r>
      <w:r>
        <w:t xml:space="preserve"> earlier? We’ve found a solution for you that takes you to different places while staying in the same city.</w:t>
      </w:r>
      <w:r w:rsidR="00BB14B7">
        <w:t xml:space="preserve"> </w:t>
      </w:r>
      <w:r w:rsidR="00CC06A4">
        <w:t>O</w:t>
      </w:r>
      <w:r w:rsidR="00BB14B7">
        <w:t xml:space="preserve">ne such tour takes </w:t>
      </w:r>
      <w:r w:rsidR="00CC06A4">
        <w:t xml:space="preserve">you </w:t>
      </w:r>
      <w:r w:rsidR="00BB14B7">
        <w:t xml:space="preserve">through </w:t>
      </w:r>
      <w:r w:rsidR="00CC06A4">
        <w:t>d</w:t>
      </w:r>
      <w:r w:rsidR="00BB14B7">
        <w:t>owntown Toronto where you will visit some of the smaller shops that specialize in authentic ethnic food. According to one of our investigators, one shop makes the best falafels he’s ever tasted, including those in Greece.</w:t>
      </w:r>
    </w:p>
    <w:p w14:paraId="7486708F" w14:textId="77777777" w:rsidR="003863A4" w:rsidRDefault="003863A4" w:rsidP="0049142F">
      <w:r>
        <w:t>We’ve even blended one of these tours in Vancouver, British Columbia, Canada where you will try traditional dishes at some haunted sites. You can then decide whether the food tasted great because you loved the story or history of that site.</w:t>
      </w:r>
    </w:p>
    <w:p w14:paraId="74867090" w14:textId="77777777" w:rsidR="003863A4" w:rsidRDefault="003863A4" w:rsidP="003863A4">
      <w:r>
        <w:t>We are still working on adding many more cities, so stayed tuned!</w:t>
      </w:r>
    </w:p>
    <w:p w14:paraId="74867091" w14:textId="77777777" w:rsidR="003863A4" w:rsidRDefault="003863A4" w:rsidP="003863A4">
      <w:r>
        <w:t>Contact the Travel Director in your location to find the next tour that whets your appetite!</w:t>
      </w:r>
    </w:p>
    <w:p w14:paraId="5F448AD8" w14:textId="77777777" w:rsidR="00FD0094" w:rsidRDefault="00FD0094" w:rsidP="003863A4"/>
    <w:p w14:paraId="11037249" w14:textId="7856DCF8" w:rsidR="00FD0094" w:rsidRDefault="00FD0094" w:rsidP="003863A4">
      <w:r>
        <w:rPr>
          <w:rFonts w:ascii="Helvetica LT Std Cond" w:hAnsi="Helvetica LT Std Cond"/>
          <w:noProof/>
        </w:rPr>
        <w:drawing>
          <wp:inline distT="0" distB="0" distL="0" distR="0" wp14:anchorId="37682163" wp14:editId="30D5A038">
            <wp:extent cx="1241181" cy="677298"/>
            <wp:effectExtent l="19050" t="0" r="0" b="0"/>
            <wp:docPr id="3" name="Picture 0" descr="FB-Si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Sig_0001.jpg"/>
                    <pic:cNvPicPr/>
                  </pic:nvPicPr>
                  <pic:blipFill>
                    <a:blip r:embed="rId8" cstate="print">
                      <a:clrChange>
                        <a:clrFrom>
                          <a:srgbClr val="FFFFFF"/>
                        </a:clrFrom>
                        <a:clrTo>
                          <a:srgbClr val="FFFFFF">
                            <a:alpha val="0"/>
                          </a:srgbClr>
                        </a:clrTo>
                      </a:clrChange>
                    </a:blip>
                    <a:srcRect l="6212"/>
                    <a:stretch>
                      <a:fillRect/>
                    </a:stretch>
                  </pic:blipFill>
                  <pic:spPr>
                    <a:xfrm>
                      <a:off x="0" y="0"/>
                      <a:ext cx="1241181" cy="677298"/>
                    </a:xfrm>
                    <a:prstGeom prst="rect">
                      <a:avLst/>
                    </a:prstGeom>
                  </pic:spPr>
                </pic:pic>
              </a:graphicData>
            </a:graphic>
          </wp:inline>
        </w:drawing>
      </w:r>
    </w:p>
    <w:p w14:paraId="584AC987" w14:textId="77777777" w:rsidR="006D48C1" w:rsidRDefault="006D48C1" w:rsidP="003863A4"/>
    <w:p w14:paraId="74867092" w14:textId="77777777" w:rsidR="00495A00" w:rsidRDefault="00495A00"/>
    <w:sectPr w:rsidR="00495A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Cond">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97219"/>
    <w:multiLevelType w:val="multilevel"/>
    <w:tmpl w:val="1126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2339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B20"/>
    <w:rsid w:val="00006A4B"/>
    <w:rsid w:val="000371C0"/>
    <w:rsid w:val="00112B55"/>
    <w:rsid w:val="001F12AC"/>
    <w:rsid w:val="002016D8"/>
    <w:rsid w:val="0025769E"/>
    <w:rsid w:val="00274F79"/>
    <w:rsid w:val="003863A4"/>
    <w:rsid w:val="003A667F"/>
    <w:rsid w:val="003D5C48"/>
    <w:rsid w:val="0042119F"/>
    <w:rsid w:val="00472BB1"/>
    <w:rsid w:val="0049142F"/>
    <w:rsid w:val="00495A00"/>
    <w:rsid w:val="004C7681"/>
    <w:rsid w:val="004E5398"/>
    <w:rsid w:val="005335F1"/>
    <w:rsid w:val="00594266"/>
    <w:rsid w:val="006D48C1"/>
    <w:rsid w:val="007C7336"/>
    <w:rsid w:val="00907E44"/>
    <w:rsid w:val="009226D6"/>
    <w:rsid w:val="009D0B20"/>
    <w:rsid w:val="00AC7A9E"/>
    <w:rsid w:val="00BB14B7"/>
    <w:rsid w:val="00C1392D"/>
    <w:rsid w:val="00CA334D"/>
    <w:rsid w:val="00CC06A4"/>
    <w:rsid w:val="00DA67C0"/>
    <w:rsid w:val="00E13B06"/>
    <w:rsid w:val="00FD0094"/>
    <w:rsid w:val="00FF1514"/>
    <w:rsid w:val="377DE1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67084"/>
  <w15:docId w15:val="{836CA672-0EA6-4CE7-9C0C-9DE1E86F9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B1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B14B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4266"/>
    <w:pPr>
      <w:spacing w:before="100" w:beforeAutospacing="1" w:after="100" w:afterAutospacing="1" w:line="240" w:lineRule="auto"/>
    </w:pPr>
    <w:rPr>
      <w:rFonts w:ascii="Times New Roman" w:eastAsia="Times New Roman" w:hAnsi="Times New Roman" w:cs="Times New Roman"/>
      <w:color w:val="FFFFFF"/>
      <w:sz w:val="24"/>
      <w:szCs w:val="24"/>
      <w:lang w:val="en-CA" w:eastAsia="en-CA"/>
    </w:rPr>
  </w:style>
  <w:style w:type="paragraph" w:styleId="BalloonText">
    <w:name w:val="Balloon Text"/>
    <w:basedOn w:val="Normal"/>
    <w:link w:val="BalloonTextChar"/>
    <w:uiPriority w:val="99"/>
    <w:semiHidden/>
    <w:unhideWhenUsed/>
    <w:rsid w:val="005942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4266"/>
    <w:rPr>
      <w:rFonts w:ascii="Tahoma" w:hAnsi="Tahoma" w:cs="Tahoma"/>
      <w:sz w:val="16"/>
      <w:szCs w:val="16"/>
      <w:lang w:val="en-US"/>
    </w:rPr>
  </w:style>
  <w:style w:type="character" w:customStyle="1" w:styleId="Heading2Char">
    <w:name w:val="Heading 2 Char"/>
    <w:basedOn w:val="DefaultParagraphFont"/>
    <w:link w:val="Heading2"/>
    <w:uiPriority w:val="9"/>
    <w:rsid w:val="00BB14B7"/>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BB14B7"/>
    <w:rPr>
      <w:rFonts w:asciiTheme="majorHAnsi" w:eastAsiaTheme="majorEastAsia" w:hAnsiTheme="majorHAnsi" w:cstheme="majorBidi"/>
      <w:b/>
      <w:bCs/>
      <w:color w:val="365F91" w:themeColor="accent1" w:themeShade="BF"/>
      <w:sz w:val="28"/>
      <w:szCs w:val="28"/>
      <w:lang w:val="en-US"/>
    </w:rPr>
  </w:style>
  <w:style w:type="paragraph" w:styleId="Title">
    <w:name w:val="Title"/>
    <w:basedOn w:val="Normal"/>
    <w:next w:val="Normal"/>
    <w:link w:val="TitleChar"/>
    <w:uiPriority w:val="10"/>
    <w:qFormat/>
    <w:rsid w:val="00BB14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14B7"/>
    <w:rPr>
      <w:rFonts w:asciiTheme="majorHAnsi" w:eastAsiaTheme="majorEastAsia" w:hAnsiTheme="majorHAnsi" w:cstheme="majorBidi"/>
      <w:color w:val="17365D" w:themeColor="text2" w:themeShade="BF"/>
      <w:spacing w:val="5"/>
      <w:kern w:val="28"/>
      <w:sz w:val="52"/>
      <w:szCs w:val="52"/>
      <w:lang w:val="en-US"/>
    </w:rPr>
  </w:style>
  <w:style w:type="paragraph" w:styleId="Revision">
    <w:name w:val="Revision"/>
    <w:hidden/>
    <w:uiPriority w:val="99"/>
    <w:semiHidden/>
    <w:rsid w:val="004E5398"/>
    <w:pPr>
      <w:spacing w:after="0" w:line="240" w:lineRule="auto"/>
    </w:pPr>
    <w:rPr>
      <w:lang w:val="en-US"/>
    </w:rPr>
  </w:style>
  <w:style w:type="character" w:styleId="CommentReference">
    <w:name w:val="annotation reference"/>
    <w:basedOn w:val="DefaultParagraphFont"/>
    <w:uiPriority w:val="99"/>
    <w:semiHidden/>
    <w:unhideWhenUsed/>
    <w:rsid w:val="00FF1514"/>
    <w:rPr>
      <w:sz w:val="16"/>
      <w:szCs w:val="16"/>
    </w:rPr>
  </w:style>
  <w:style w:type="paragraph" w:styleId="CommentText">
    <w:name w:val="annotation text"/>
    <w:basedOn w:val="Normal"/>
    <w:link w:val="CommentTextChar"/>
    <w:uiPriority w:val="99"/>
    <w:unhideWhenUsed/>
    <w:rsid w:val="00FF1514"/>
    <w:pPr>
      <w:spacing w:line="240" w:lineRule="auto"/>
    </w:pPr>
    <w:rPr>
      <w:sz w:val="20"/>
      <w:szCs w:val="20"/>
    </w:rPr>
  </w:style>
  <w:style w:type="character" w:customStyle="1" w:styleId="CommentTextChar">
    <w:name w:val="Comment Text Char"/>
    <w:basedOn w:val="DefaultParagraphFont"/>
    <w:link w:val="CommentText"/>
    <w:uiPriority w:val="99"/>
    <w:rsid w:val="00FF1514"/>
    <w:rPr>
      <w:sz w:val="20"/>
      <w:szCs w:val="20"/>
      <w:lang w:val="en-US"/>
    </w:rPr>
  </w:style>
  <w:style w:type="paragraph" w:styleId="CommentSubject">
    <w:name w:val="annotation subject"/>
    <w:basedOn w:val="CommentText"/>
    <w:next w:val="CommentText"/>
    <w:link w:val="CommentSubjectChar"/>
    <w:uiPriority w:val="99"/>
    <w:semiHidden/>
    <w:unhideWhenUsed/>
    <w:rsid w:val="00FF1514"/>
    <w:rPr>
      <w:b/>
      <w:bCs/>
    </w:rPr>
  </w:style>
  <w:style w:type="character" w:customStyle="1" w:styleId="CommentSubjectChar">
    <w:name w:val="Comment Subject Char"/>
    <w:basedOn w:val="CommentTextChar"/>
    <w:link w:val="CommentSubject"/>
    <w:uiPriority w:val="99"/>
    <w:semiHidden/>
    <w:rsid w:val="00FF1514"/>
    <w:rPr>
      <w:b/>
      <w:bCs/>
      <w:sz w:val="20"/>
      <w:szCs w:val="20"/>
      <w:lang w:val="en-US"/>
    </w:rPr>
  </w:style>
  <w:style w:type="character" w:styleId="Mention">
    <w:name w:val="Mention"/>
    <w:basedOn w:val="DefaultParagraphFont"/>
    <w:uiPriority w:val="99"/>
    <w:unhideWhenUsed/>
    <w:rsid w:val="00FF151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92589">
      <w:bodyDiv w:val="1"/>
      <w:marLeft w:val="0"/>
      <w:marRight w:val="0"/>
      <w:marTop w:val="0"/>
      <w:marBottom w:val="0"/>
      <w:divBdr>
        <w:top w:val="none" w:sz="0" w:space="0" w:color="auto"/>
        <w:left w:val="none" w:sz="0" w:space="0" w:color="auto"/>
        <w:bottom w:val="none" w:sz="0" w:space="0" w:color="auto"/>
        <w:right w:val="none" w:sz="0" w:space="0" w:color="auto"/>
      </w:divBdr>
    </w:div>
    <w:div w:id="506754542">
      <w:bodyDiv w:val="1"/>
      <w:marLeft w:val="0"/>
      <w:marRight w:val="0"/>
      <w:marTop w:val="0"/>
      <w:marBottom w:val="0"/>
      <w:divBdr>
        <w:top w:val="none" w:sz="0" w:space="0" w:color="auto"/>
        <w:left w:val="none" w:sz="0" w:space="0" w:color="auto"/>
        <w:bottom w:val="none" w:sz="0" w:space="0" w:color="auto"/>
        <w:right w:val="none" w:sz="0" w:space="0" w:color="auto"/>
      </w:divBdr>
    </w:div>
    <w:div w:id="172617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24FFA1F6B1BB48B6B4694CEFF23A54" ma:contentTypeVersion="15" ma:contentTypeDescription="Create a new document." ma:contentTypeScope="" ma:versionID="cebd84b2436c47ab6473c8ea67a67f79">
  <xsd:schema xmlns:xsd="http://www.w3.org/2001/XMLSchema" xmlns:xs="http://www.w3.org/2001/XMLSchema" xmlns:p="http://schemas.microsoft.com/office/2006/metadata/properties" xmlns:ns2="883a71e5-ff97-4bc7-a486-c8f90c59f61a" xmlns:ns3="e6d662c2-8381-4b7d-b9a9-9f2bde696020" targetNamespace="http://schemas.microsoft.com/office/2006/metadata/properties" ma:root="true" ma:fieldsID="d9f035c182a96a757a1575e8f0323686" ns2:_="" ns3:_="">
    <xsd:import namespace="883a71e5-ff97-4bc7-a486-c8f90c59f61a"/>
    <xsd:import namespace="e6d662c2-8381-4b7d-b9a9-9f2bde6960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f25e420e-97af-4f78-8fad-cc69570410ec}" ma:internalName="TaxCatchAll" ma:showField="CatchAllData" ma:web="883a71e5-ff97-4bc7-a486-c8f90c59f6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d662c2-8381-4b7d-b9a9-9f2bde69602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241faae-bbcc-42d6-9fca-6eca94cc20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83a71e5-ff97-4bc7-a486-c8f90c59f61a" xsi:nil="true"/>
    <lcf76f155ced4ddcb4097134ff3c332f xmlns="e6d662c2-8381-4b7d-b9a9-9f2bde696020">
      <Terms xmlns="http://schemas.microsoft.com/office/infopath/2007/PartnerControls"/>
    </lcf76f155ced4ddcb4097134ff3c332f>
    <SharedWithUsers xmlns="883a71e5-ff97-4bc7-a486-c8f90c59f61a">
      <UserInfo>
        <DisplayName>Eleonora Sanchez</DisplayName>
        <AccountId>50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79890E-D9E5-474A-8F67-9C12EC849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a71e5-ff97-4bc7-a486-c8f90c59f61a"/>
    <ds:schemaRef ds:uri="e6d662c2-8381-4b7d-b9a9-9f2bde696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2FE948-4ABC-4691-88B8-DBDE4C6E7DAA}">
  <ds:schemaRefs>
    <ds:schemaRef ds:uri="http://schemas.microsoft.com/office/2006/metadata/properties"/>
    <ds:schemaRef ds:uri="http://schemas.microsoft.com/office/infopath/2007/PartnerControls"/>
    <ds:schemaRef ds:uri="883a71e5-ff97-4bc7-a486-c8f90c59f61a"/>
    <ds:schemaRef ds:uri="e6d662c2-8381-4b7d-b9a9-9f2bde696020"/>
  </ds:schemaRefs>
</ds:datastoreItem>
</file>

<file path=customXml/itemProps3.xml><?xml version="1.0" encoding="utf-8"?>
<ds:datastoreItem xmlns:ds="http://schemas.openxmlformats.org/officeDocument/2006/customXml" ds:itemID="{30E2A7A2-1F3C-44B6-8F4F-2250F41A70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456</Words>
  <Characters>2602</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 Learning Solutions Inc.</dc:creator>
  <cp:keywords/>
  <cp:lastModifiedBy>Frank Byl</cp:lastModifiedBy>
  <cp:revision>16</cp:revision>
  <dcterms:created xsi:type="dcterms:W3CDTF">2011-01-04T22:36:00Z</dcterms:created>
  <dcterms:modified xsi:type="dcterms:W3CDTF">2022-08-17T19:29:00Z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0x0101006724FFA1F6B1BB48B6B4694CEFF23A54</vt:lpwstr>
  </property>
  <property fmtid="{D5CDD505-2E9C-101B-9397-08002B2CF9AE}" pid="3" name="MediaServiceImageTags">
    <vt:lpwstr/>
  </property>
</Properties>
</file>